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B9" w:rsidRPr="00F008CC" w:rsidRDefault="00C1336E" w:rsidP="009B6BB9">
      <w:pPr>
        <w:ind w:left="284" w:right="454" w:firstLine="283"/>
        <w:jc w:val="both"/>
        <w:rPr>
          <w:rStyle w:val="Strong"/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11678F9" wp14:editId="362BE1B1">
            <wp:simplePos x="0" y="0"/>
            <wp:positionH relativeFrom="column">
              <wp:posOffset>-115570</wp:posOffset>
            </wp:positionH>
            <wp:positionV relativeFrom="paragraph">
              <wp:posOffset>-405504</wp:posOffset>
            </wp:positionV>
            <wp:extent cx="2034540" cy="7010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8CC" w:rsidRPr="00F008CC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090D2ED" wp14:editId="3EF8926F">
            <wp:simplePos x="0" y="0"/>
            <wp:positionH relativeFrom="column">
              <wp:posOffset>3842385</wp:posOffset>
            </wp:positionH>
            <wp:positionV relativeFrom="paragraph">
              <wp:posOffset>-278130</wp:posOffset>
            </wp:positionV>
            <wp:extent cx="1733550" cy="577850"/>
            <wp:effectExtent l="0" t="0" r="0" b="0"/>
            <wp:wrapNone/>
            <wp:docPr id="3" name="il_fi" descr="http://www.aaeewa.org.au/images/aaeew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aeewa.org.au/images/aaeewa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E6BD"/>
                        </a:clrFrom>
                        <a:clrTo>
                          <a:srgbClr val="FDE6B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BB9" w:rsidRPr="00F008CC" w:rsidRDefault="009B6BB9" w:rsidP="009B6BB9">
      <w:pPr>
        <w:ind w:left="284" w:right="454" w:firstLine="283"/>
        <w:jc w:val="both"/>
        <w:rPr>
          <w:rStyle w:val="Strong"/>
          <w:rFonts w:ascii="Arial" w:hAnsi="Arial" w:cs="Arial"/>
          <w:lang w:val="en-US"/>
        </w:rPr>
      </w:pPr>
    </w:p>
    <w:p w:rsidR="009B6BB9" w:rsidRPr="00F008CC" w:rsidRDefault="009B6BB9" w:rsidP="009B6BB9">
      <w:pPr>
        <w:ind w:left="284" w:right="454" w:firstLine="283"/>
        <w:jc w:val="both"/>
        <w:rPr>
          <w:rStyle w:val="Strong"/>
          <w:rFonts w:ascii="Arial" w:hAnsi="Arial" w:cs="Arial"/>
          <w:lang w:val="en-US"/>
        </w:rPr>
      </w:pPr>
    </w:p>
    <w:p w:rsidR="009B6BB9" w:rsidRPr="00F008CC" w:rsidRDefault="009B6BB9" w:rsidP="009B6BB9">
      <w:pPr>
        <w:rPr>
          <w:rFonts w:ascii="Arial" w:hAnsi="Arial" w:cs="Arial"/>
          <w:b/>
          <w:bCs/>
        </w:rPr>
      </w:pPr>
      <w:r w:rsidRPr="00F008CC">
        <w:rPr>
          <w:rFonts w:ascii="Arial" w:hAnsi="Arial" w:cs="Arial"/>
          <w:b/>
          <w:bCs/>
        </w:rPr>
        <w:t>West Austral</w:t>
      </w:r>
      <w:r w:rsidR="00183908" w:rsidRPr="00F008CC">
        <w:rPr>
          <w:rFonts w:ascii="Arial" w:hAnsi="Arial" w:cs="Arial"/>
          <w:b/>
          <w:bCs/>
        </w:rPr>
        <w:t>ian Sustainable Education Forum</w:t>
      </w:r>
      <w:r w:rsidRPr="00F008CC">
        <w:rPr>
          <w:rFonts w:ascii="Arial" w:hAnsi="Arial" w:cs="Arial"/>
          <w:b/>
          <w:bCs/>
        </w:rPr>
        <w:t xml:space="preserve"> – </w:t>
      </w:r>
      <w:r w:rsidR="00183908" w:rsidRPr="00F008CC">
        <w:rPr>
          <w:rFonts w:ascii="Arial" w:hAnsi="Arial" w:cs="Arial"/>
          <w:b/>
          <w:bCs/>
        </w:rPr>
        <w:t>Friday 1st Dec</w:t>
      </w:r>
      <w:r w:rsidRPr="00F008CC">
        <w:rPr>
          <w:rFonts w:ascii="Arial" w:hAnsi="Arial" w:cs="Arial"/>
          <w:b/>
          <w:bCs/>
        </w:rPr>
        <w:t>ember 201</w:t>
      </w:r>
      <w:r w:rsidR="00183908" w:rsidRPr="00F008CC">
        <w:rPr>
          <w:rFonts w:ascii="Arial" w:hAnsi="Arial" w:cs="Arial"/>
          <w:b/>
          <w:bCs/>
        </w:rPr>
        <w:t>7</w:t>
      </w:r>
    </w:p>
    <w:p w:rsidR="00183908" w:rsidRPr="00F008CC" w:rsidRDefault="00183908" w:rsidP="009B6BB9">
      <w:pPr>
        <w:rPr>
          <w:rFonts w:ascii="Arial" w:hAnsi="Arial" w:cs="Arial"/>
        </w:rPr>
      </w:pPr>
    </w:p>
    <w:p w:rsidR="009B6BB9" w:rsidRPr="00F008CC" w:rsidRDefault="003B66DE" w:rsidP="009B6BB9">
      <w:pPr>
        <w:rPr>
          <w:rFonts w:ascii="Arial" w:hAnsi="Arial" w:cs="Arial"/>
        </w:rPr>
      </w:pPr>
      <w:r w:rsidRPr="00F008CC">
        <w:rPr>
          <w:rFonts w:ascii="Arial" w:hAnsi="Arial" w:cs="Arial"/>
        </w:rPr>
        <w:t xml:space="preserve">This </w:t>
      </w:r>
      <w:r w:rsidR="009B6BB9" w:rsidRPr="00F008CC">
        <w:rPr>
          <w:rFonts w:ascii="Arial" w:hAnsi="Arial" w:cs="Arial"/>
        </w:rPr>
        <w:t xml:space="preserve">forum is an opportunity for those in community, schools, </w:t>
      </w:r>
      <w:proofErr w:type="gramStart"/>
      <w:r w:rsidR="009B6BB9" w:rsidRPr="00F008CC">
        <w:rPr>
          <w:rFonts w:ascii="Arial" w:hAnsi="Arial" w:cs="Arial"/>
        </w:rPr>
        <w:t>industry</w:t>
      </w:r>
      <w:proofErr w:type="gramEnd"/>
      <w:r w:rsidR="009B6BB9" w:rsidRPr="00F008CC">
        <w:rPr>
          <w:rFonts w:ascii="Arial" w:hAnsi="Arial" w:cs="Arial"/>
        </w:rPr>
        <w:t xml:space="preserve">, tertiary and government groups to share the work they are engaged with to educate </w:t>
      </w:r>
      <w:r w:rsidRPr="00F008CC">
        <w:rPr>
          <w:rFonts w:ascii="Arial" w:hAnsi="Arial" w:cs="Arial"/>
        </w:rPr>
        <w:t xml:space="preserve">about </w:t>
      </w:r>
      <w:r w:rsidR="009B6BB9" w:rsidRPr="00F008CC">
        <w:rPr>
          <w:rFonts w:ascii="Arial" w:hAnsi="Arial" w:cs="Arial"/>
        </w:rPr>
        <w:t xml:space="preserve">and support sustainability practices.  </w:t>
      </w:r>
      <w:r w:rsidR="00183908" w:rsidRPr="00F008CC">
        <w:rPr>
          <w:rFonts w:ascii="Arial" w:hAnsi="Arial" w:cs="Arial"/>
        </w:rPr>
        <w:t>You</w:t>
      </w:r>
      <w:r w:rsidR="009B6BB9" w:rsidRPr="00F008CC">
        <w:rPr>
          <w:rFonts w:ascii="Arial" w:hAnsi="Arial" w:cs="Arial"/>
        </w:rPr>
        <w:t xml:space="preserve"> will benefit from </w:t>
      </w:r>
      <w:r w:rsidRPr="00F008CC">
        <w:rPr>
          <w:rFonts w:ascii="Arial" w:hAnsi="Arial" w:cs="Arial"/>
        </w:rPr>
        <w:t xml:space="preserve">a </w:t>
      </w:r>
      <w:r w:rsidR="009B6BB9" w:rsidRPr="00F008CC">
        <w:rPr>
          <w:rFonts w:ascii="Arial" w:hAnsi="Arial" w:cs="Arial"/>
        </w:rPr>
        <w:t xml:space="preserve">broad field </w:t>
      </w:r>
      <w:r w:rsidRPr="00F008CC">
        <w:rPr>
          <w:rFonts w:ascii="Arial" w:hAnsi="Arial" w:cs="Arial"/>
        </w:rPr>
        <w:t>of topics</w:t>
      </w:r>
      <w:r w:rsidR="00635480" w:rsidRPr="00F008CC">
        <w:rPr>
          <w:rFonts w:ascii="Arial" w:hAnsi="Arial" w:cs="Arial"/>
        </w:rPr>
        <w:t xml:space="preserve"> </w:t>
      </w:r>
      <w:r w:rsidR="009B6BB9" w:rsidRPr="00F008CC">
        <w:rPr>
          <w:rFonts w:ascii="Arial" w:hAnsi="Arial" w:cs="Arial"/>
        </w:rPr>
        <w:t xml:space="preserve">by finding </w:t>
      </w:r>
      <w:r w:rsidRPr="00F008CC">
        <w:rPr>
          <w:rFonts w:ascii="Arial" w:hAnsi="Arial" w:cs="Arial"/>
        </w:rPr>
        <w:t xml:space="preserve">a </w:t>
      </w:r>
      <w:r w:rsidR="009B6BB9" w:rsidRPr="00F008CC">
        <w:rPr>
          <w:rFonts w:ascii="Arial" w:hAnsi="Arial" w:cs="Arial"/>
        </w:rPr>
        <w:t xml:space="preserve">sense of place in the landscape of people and groups operating in WA. </w:t>
      </w:r>
      <w:r w:rsidR="00BD7890" w:rsidRPr="00F008CC">
        <w:rPr>
          <w:rFonts w:ascii="Arial" w:hAnsi="Arial" w:cs="Arial"/>
        </w:rPr>
        <w:t xml:space="preserve">Community Capacity Building is the focus for the afternoon session with skills and tools described to enhance </w:t>
      </w:r>
      <w:r w:rsidR="009B6BB9" w:rsidRPr="00F008CC">
        <w:rPr>
          <w:rFonts w:ascii="Arial" w:hAnsi="Arial" w:cs="Arial"/>
        </w:rPr>
        <w:t>opportunities for future projects</w:t>
      </w:r>
      <w:r w:rsidR="00183908" w:rsidRPr="00F008CC">
        <w:rPr>
          <w:rFonts w:ascii="Arial" w:hAnsi="Arial" w:cs="Arial"/>
        </w:rPr>
        <w:t xml:space="preserve">. </w:t>
      </w:r>
    </w:p>
    <w:p w:rsidR="009B6BB9" w:rsidRPr="00F008CC" w:rsidRDefault="009B6BB9" w:rsidP="009B6BB9">
      <w:pPr>
        <w:rPr>
          <w:rFonts w:ascii="Arial" w:hAnsi="Arial" w:cs="Arial"/>
          <w:b/>
          <w:bCs/>
        </w:rPr>
      </w:pPr>
    </w:p>
    <w:p w:rsidR="009B6BB9" w:rsidRPr="00F008CC" w:rsidRDefault="009B6BB9" w:rsidP="009B6BB9">
      <w:pPr>
        <w:rPr>
          <w:rFonts w:ascii="Arial" w:hAnsi="Arial" w:cs="Arial"/>
        </w:rPr>
      </w:pPr>
      <w:r w:rsidRPr="00F008CC">
        <w:rPr>
          <w:rFonts w:ascii="Arial" w:hAnsi="Arial" w:cs="Arial"/>
          <w:b/>
          <w:bCs/>
        </w:rPr>
        <w:t>Venue:</w:t>
      </w:r>
      <w:r w:rsidRPr="00F008CC">
        <w:rPr>
          <w:rStyle w:val="apple-converted-space"/>
          <w:rFonts w:ascii="Arial" w:hAnsi="Arial" w:cs="Arial"/>
        </w:rPr>
        <w:t> </w:t>
      </w:r>
      <w:r w:rsidR="00C1336E">
        <w:rPr>
          <w:rStyle w:val="apple-converted-space"/>
          <w:rFonts w:ascii="Arial" w:hAnsi="Arial" w:cs="Arial"/>
        </w:rPr>
        <w:tab/>
      </w:r>
      <w:r w:rsidRPr="00F008CC">
        <w:rPr>
          <w:rFonts w:ascii="Arial" w:hAnsi="Arial" w:cs="Arial"/>
        </w:rPr>
        <w:t>Greenskills Building, North Metropolitan TAFE, 140 Royal Street, East Perth</w:t>
      </w:r>
    </w:p>
    <w:p w:rsidR="009B6BB9" w:rsidRPr="00F008CC" w:rsidRDefault="009B6BB9" w:rsidP="009B6BB9">
      <w:pPr>
        <w:rPr>
          <w:rFonts w:ascii="Arial" w:hAnsi="Arial" w:cs="Arial"/>
        </w:rPr>
      </w:pPr>
      <w:r w:rsidRPr="00F008CC">
        <w:rPr>
          <w:rFonts w:ascii="Arial" w:hAnsi="Arial" w:cs="Arial"/>
          <w:b/>
          <w:bCs/>
        </w:rPr>
        <w:t> </w:t>
      </w:r>
    </w:p>
    <w:p w:rsidR="009B6BB9" w:rsidRPr="00F008CC" w:rsidRDefault="009B6BB9" w:rsidP="009B6BB9">
      <w:pPr>
        <w:rPr>
          <w:rFonts w:ascii="Arial" w:hAnsi="Arial" w:cs="Arial"/>
        </w:rPr>
      </w:pPr>
      <w:r w:rsidRPr="00F008CC">
        <w:rPr>
          <w:rFonts w:ascii="Arial" w:hAnsi="Arial" w:cs="Arial"/>
          <w:b/>
          <w:bCs/>
        </w:rPr>
        <w:t>Cost:</w:t>
      </w:r>
      <w:r w:rsidRPr="00F008CC">
        <w:rPr>
          <w:rStyle w:val="apple-converted-space"/>
          <w:rFonts w:ascii="Arial" w:hAnsi="Arial" w:cs="Arial"/>
          <w:b/>
          <w:bCs/>
        </w:rPr>
        <w:t> </w:t>
      </w:r>
      <w:r w:rsidR="00C1336E">
        <w:rPr>
          <w:rStyle w:val="apple-converted-space"/>
          <w:rFonts w:ascii="Arial" w:hAnsi="Arial" w:cs="Arial"/>
          <w:b/>
          <w:bCs/>
        </w:rPr>
        <w:tab/>
      </w:r>
      <w:r w:rsidR="00C1336E">
        <w:rPr>
          <w:rStyle w:val="apple-converted-space"/>
          <w:rFonts w:ascii="Arial" w:hAnsi="Arial" w:cs="Arial"/>
          <w:b/>
          <w:bCs/>
        </w:rPr>
        <w:tab/>
      </w:r>
      <w:r w:rsidR="00183908" w:rsidRPr="00F008CC">
        <w:rPr>
          <w:rFonts w:ascii="Arial" w:hAnsi="Arial" w:cs="Arial"/>
        </w:rPr>
        <w:t>$55 Non Member; $33</w:t>
      </w:r>
      <w:r w:rsidRPr="00F008CC">
        <w:rPr>
          <w:rFonts w:ascii="Arial" w:hAnsi="Arial" w:cs="Arial"/>
        </w:rPr>
        <w:t xml:space="preserve"> AAEE member and students (includes refreshments)</w:t>
      </w:r>
    </w:p>
    <w:p w:rsidR="009B6BB9" w:rsidRPr="00F008CC" w:rsidRDefault="009B6BB9" w:rsidP="009B6BB9">
      <w:pPr>
        <w:rPr>
          <w:rFonts w:ascii="Arial" w:hAnsi="Arial" w:cs="Arial"/>
        </w:rPr>
      </w:pPr>
      <w:r w:rsidRPr="00F008CC">
        <w:rPr>
          <w:rFonts w:ascii="Arial" w:hAnsi="Arial" w:cs="Arial"/>
          <w:b/>
          <w:bCs/>
        </w:rPr>
        <w:t> </w:t>
      </w:r>
    </w:p>
    <w:p w:rsidR="00C1336E" w:rsidRPr="00F008CC" w:rsidRDefault="00C1336E" w:rsidP="00C1336E">
      <w:pPr>
        <w:rPr>
          <w:rFonts w:ascii="Arial" w:hAnsi="Arial" w:cs="Arial"/>
          <w:b/>
          <w:bCs/>
        </w:rPr>
      </w:pPr>
      <w:r w:rsidRPr="00F008CC">
        <w:rPr>
          <w:rFonts w:ascii="Arial" w:hAnsi="Arial" w:cs="Arial"/>
          <w:b/>
          <w:bCs/>
        </w:rPr>
        <w:t>Draft Program: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To get you excited</w:t>
      </w:r>
      <w:r w:rsidRPr="00A67292">
        <w:rPr>
          <w:rFonts w:ascii="Arial" w:hAnsi="Arial" w:cs="Arial"/>
          <w:bCs/>
        </w:rPr>
        <w:t>!</w:t>
      </w:r>
    </w:p>
    <w:p w:rsidR="00C1336E" w:rsidRPr="00F008CC" w:rsidRDefault="00C1336E" w:rsidP="00C1336E">
      <w:pPr>
        <w:rPr>
          <w:rFonts w:ascii="Arial" w:hAnsi="Arial" w:cs="Arial"/>
        </w:rPr>
      </w:pPr>
    </w:p>
    <w:p w:rsidR="00C1336E" w:rsidRPr="00F008CC" w:rsidRDefault="00C1336E" w:rsidP="00C1336E">
      <w:pPr>
        <w:rPr>
          <w:rFonts w:ascii="Arial" w:hAnsi="Arial" w:cs="Arial"/>
        </w:rPr>
      </w:pPr>
      <w:r w:rsidRPr="00F008CC">
        <w:rPr>
          <w:rFonts w:ascii="Arial" w:hAnsi="Arial" w:cs="Arial"/>
          <w:b/>
          <w:bCs/>
        </w:rPr>
        <w:t xml:space="preserve">9.00  </w:t>
      </w:r>
      <w:r w:rsidRPr="00F008CC">
        <w:rPr>
          <w:rFonts w:ascii="Arial" w:hAnsi="Arial" w:cs="Arial"/>
          <w:b/>
          <w:bCs/>
        </w:rPr>
        <w:tab/>
      </w:r>
      <w:r w:rsidRPr="00F008CC">
        <w:rPr>
          <w:rFonts w:ascii="Arial" w:hAnsi="Arial" w:cs="Arial"/>
          <w:b/>
          <w:bCs/>
        </w:rPr>
        <w:tab/>
        <w:t>Registrations &amp; cuppa</w:t>
      </w:r>
    </w:p>
    <w:p w:rsidR="00C1336E" w:rsidRPr="00F008CC" w:rsidRDefault="00C1336E" w:rsidP="00C1336E">
      <w:pPr>
        <w:rPr>
          <w:rFonts w:ascii="Arial" w:hAnsi="Arial" w:cs="Arial"/>
        </w:rPr>
      </w:pPr>
      <w:r w:rsidRPr="00F008CC">
        <w:rPr>
          <w:rFonts w:ascii="Arial" w:hAnsi="Arial" w:cs="Arial"/>
          <w:b/>
          <w:bCs/>
        </w:rPr>
        <w:t xml:space="preserve">9.30 </w:t>
      </w:r>
      <w:r>
        <w:rPr>
          <w:rFonts w:ascii="Arial" w:hAnsi="Arial" w:cs="Arial"/>
          <w:b/>
          <w:bCs/>
        </w:rPr>
        <w:t>– 9.45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Acknowledgement of Country and W</w:t>
      </w:r>
      <w:r w:rsidRPr="00F008CC">
        <w:rPr>
          <w:rFonts w:ascii="Arial" w:hAnsi="Arial" w:cs="Arial"/>
          <w:b/>
        </w:rPr>
        <w:t xml:space="preserve">elcome </w:t>
      </w:r>
    </w:p>
    <w:p w:rsidR="00C1336E" w:rsidRPr="00F008CC" w:rsidRDefault="00C1336E" w:rsidP="00C1336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9.45</w:t>
      </w:r>
      <w:r w:rsidRPr="00F008CC"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/>
          <w:bCs/>
        </w:rPr>
        <w:t xml:space="preserve"> 10:35</w:t>
      </w:r>
      <w:r w:rsidRPr="00F008CC">
        <w:rPr>
          <w:rFonts w:ascii="Arial" w:hAnsi="Arial" w:cs="Arial"/>
          <w:b/>
          <w:bCs/>
        </w:rPr>
        <w:t xml:space="preserve"> </w:t>
      </w:r>
      <w:r w:rsidRPr="00F008CC">
        <w:rPr>
          <w:rFonts w:ascii="Arial" w:hAnsi="Arial" w:cs="Arial"/>
          <w:b/>
          <w:bCs/>
        </w:rPr>
        <w:tab/>
        <w:t>Round Table 1 -</w:t>
      </w:r>
      <w:r w:rsidRPr="00F008CC">
        <w:rPr>
          <w:rStyle w:val="apple-converted-space"/>
          <w:rFonts w:ascii="Arial" w:hAnsi="Arial" w:cs="Arial"/>
          <w:b/>
          <w:bCs/>
        </w:rPr>
        <w:t> </w:t>
      </w:r>
      <w:r w:rsidRPr="00F008CC">
        <w:rPr>
          <w:rFonts w:ascii="Arial" w:hAnsi="Arial" w:cs="Arial"/>
        </w:rPr>
        <w:t xml:space="preserve">Presenters will set the scene for the first 10-15 minutes, then </w:t>
      </w:r>
      <w:r w:rsidRPr="00F008CC">
        <w:rPr>
          <w:rFonts w:ascii="Arial" w:hAnsi="Arial" w:cs="Arial"/>
        </w:rPr>
        <w:tab/>
      </w:r>
      <w:r w:rsidRPr="00F008CC">
        <w:rPr>
          <w:rFonts w:ascii="Arial" w:hAnsi="Arial" w:cs="Arial"/>
        </w:rPr>
        <w:tab/>
      </w:r>
      <w:r w:rsidRPr="00F008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8CC">
        <w:rPr>
          <w:rFonts w:ascii="Arial" w:hAnsi="Arial" w:cs="Arial"/>
        </w:rPr>
        <w:t xml:space="preserve">lead a discussion as an opportunity to tease out themes and patterns and to add </w:t>
      </w:r>
      <w:r w:rsidRPr="00F008CC">
        <w:rPr>
          <w:rFonts w:ascii="Arial" w:hAnsi="Arial" w:cs="Arial"/>
        </w:rPr>
        <w:tab/>
      </w:r>
      <w:r w:rsidRPr="00F008CC">
        <w:rPr>
          <w:rFonts w:ascii="Arial" w:hAnsi="Arial" w:cs="Arial"/>
        </w:rPr>
        <w:tab/>
      </w:r>
      <w:r w:rsidRPr="00F008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8CC">
        <w:rPr>
          <w:rFonts w:ascii="Arial" w:hAnsi="Arial" w:cs="Arial"/>
        </w:rPr>
        <w:t>value to the concept being discussed.</w:t>
      </w:r>
    </w:p>
    <w:p w:rsidR="00C1336E" w:rsidRPr="00F008CC" w:rsidRDefault="00C1336E" w:rsidP="00C133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10.35 – 11.00</w:t>
      </w:r>
      <w:r w:rsidRPr="00F008CC">
        <w:rPr>
          <w:rFonts w:ascii="Arial" w:hAnsi="Arial" w:cs="Arial"/>
          <w:b/>
        </w:rPr>
        <w:tab/>
        <w:t>Morning tea</w:t>
      </w:r>
    </w:p>
    <w:p w:rsidR="00C1336E" w:rsidRDefault="00C1336E" w:rsidP="00C1336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11.00 -11.</w:t>
      </w:r>
      <w:r w:rsidRPr="00F008C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0</w:t>
      </w:r>
      <w:r w:rsidRPr="00F008CC">
        <w:rPr>
          <w:rFonts w:ascii="Arial" w:hAnsi="Arial" w:cs="Arial"/>
          <w:b/>
          <w:bCs/>
        </w:rPr>
        <w:tab/>
        <w:t>Round Table 2 -</w:t>
      </w:r>
      <w:r w:rsidRPr="00F008CC">
        <w:rPr>
          <w:rStyle w:val="apple-converted-space"/>
          <w:rFonts w:ascii="Arial" w:hAnsi="Arial" w:cs="Arial"/>
          <w:b/>
          <w:bCs/>
        </w:rPr>
        <w:t> </w:t>
      </w:r>
      <w:r w:rsidRPr="00F008CC">
        <w:rPr>
          <w:rFonts w:ascii="Arial" w:hAnsi="Arial" w:cs="Arial"/>
        </w:rPr>
        <w:t>As above.</w:t>
      </w:r>
    </w:p>
    <w:p w:rsidR="00C1336E" w:rsidRPr="00F008CC" w:rsidRDefault="00C1336E" w:rsidP="00C1336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11.</w:t>
      </w:r>
      <w:r w:rsidRPr="00F008C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0</w:t>
      </w:r>
      <w:r w:rsidRPr="00F008CC">
        <w:rPr>
          <w:rFonts w:ascii="Arial" w:hAnsi="Arial" w:cs="Arial"/>
          <w:b/>
          <w:bCs/>
        </w:rPr>
        <w:t xml:space="preserve"> – 1</w:t>
      </w:r>
      <w:r>
        <w:rPr>
          <w:rFonts w:ascii="Arial" w:hAnsi="Arial" w:cs="Arial"/>
          <w:b/>
          <w:bCs/>
        </w:rPr>
        <w:t>2.5</w:t>
      </w:r>
      <w:r w:rsidRPr="00F008CC">
        <w:rPr>
          <w:rFonts w:ascii="Arial" w:hAnsi="Arial" w:cs="Arial"/>
          <w:b/>
          <w:bCs/>
        </w:rPr>
        <w:t>0</w:t>
      </w:r>
      <w:r w:rsidRPr="00F008CC">
        <w:rPr>
          <w:rFonts w:ascii="Arial" w:hAnsi="Arial" w:cs="Arial"/>
          <w:b/>
          <w:bCs/>
        </w:rPr>
        <w:tab/>
        <w:t>Poster Session and Networking and lunch</w:t>
      </w:r>
      <w:r w:rsidRPr="00F008CC">
        <w:rPr>
          <w:rFonts w:ascii="Arial" w:hAnsi="Arial" w:cs="Arial"/>
        </w:rPr>
        <w:t xml:space="preserve">.  If you are only able to attend for </w:t>
      </w:r>
      <w:r w:rsidRPr="00F008CC">
        <w:rPr>
          <w:rFonts w:ascii="Arial" w:hAnsi="Arial" w:cs="Arial"/>
        </w:rPr>
        <w:tab/>
      </w:r>
      <w:r w:rsidRPr="00F008CC">
        <w:rPr>
          <w:rFonts w:ascii="Arial" w:hAnsi="Arial" w:cs="Arial"/>
        </w:rPr>
        <w:tab/>
      </w:r>
      <w:r w:rsidRPr="00F008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8CC">
        <w:rPr>
          <w:rFonts w:ascii="Arial" w:hAnsi="Arial" w:cs="Arial"/>
        </w:rPr>
        <w:t>half the day, this is an opportunity to network</w:t>
      </w:r>
      <w:r>
        <w:rPr>
          <w:rFonts w:ascii="Arial" w:hAnsi="Arial" w:cs="Arial"/>
        </w:rPr>
        <w:t xml:space="preserve"> and have a nude lunch</w:t>
      </w:r>
      <w:r w:rsidRPr="00F008CC">
        <w:rPr>
          <w:rFonts w:ascii="Arial" w:hAnsi="Arial" w:cs="Arial"/>
        </w:rPr>
        <w:t xml:space="preserve">. </w:t>
      </w:r>
    </w:p>
    <w:p w:rsidR="00C1336E" w:rsidRPr="007B2637" w:rsidRDefault="00C1336E" w:rsidP="00C133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</w:t>
      </w:r>
      <w:r w:rsidRPr="00F008C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0</w:t>
      </w:r>
      <w:r w:rsidRPr="00F008CC">
        <w:rPr>
          <w:rFonts w:ascii="Arial" w:hAnsi="Arial" w:cs="Arial"/>
          <w:b/>
          <w:bCs/>
        </w:rPr>
        <w:t xml:space="preserve"> - 1</w:t>
      </w:r>
      <w:r>
        <w:rPr>
          <w:rFonts w:ascii="Arial" w:hAnsi="Arial" w:cs="Arial"/>
          <w:b/>
          <w:bCs/>
        </w:rPr>
        <w:t>.20</w:t>
      </w:r>
      <w:r w:rsidRPr="00F008CC">
        <w:rPr>
          <w:rFonts w:ascii="Arial" w:hAnsi="Arial" w:cs="Arial"/>
          <w:b/>
          <w:bCs/>
        </w:rPr>
        <w:tab/>
        <w:t xml:space="preserve">Building community group – </w:t>
      </w:r>
      <w:r w:rsidRPr="007B2637">
        <w:rPr>
          <w:rFonts w:ascii="Arial" w:hAnsi="Arial" w:cs="Arial"/>
          <w:b/>
          <w:bCs/>
        </w:rPr>
        <w:t xml:space="preserve">Kids on Country </w:t>
      </w:r>
    </w:p>
    <w:p w:rsidR="00C1336E" w:rsidRPr="007B2637" w:rsidRDefault="00C1336E" w:rsidP="00C1336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B2637">
        <w:rPr>
          <w:rFonts w:ascii="Arial" w:hAnsi="Arial" w:cs="Arial"/>
          <w:bCs/>
        </w:rPr>
        <w:t xml:space="preserve">Since 2008 Millennium Kids has been working with young people in the Great Western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637">
        <w:rPr>
          <w:rFonts w:ascii="Arial" w:hAnsi="Arial" w:cs="Arial"/>
          <w:bCs/>
        </w:rPr>
        <w:t xml:space="preserve">Woodland. Using the Millennium Kids inquiry methodology young people have been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637">
        <w:rPr>
          <w:rFonts w:ascii="Arial" w:hAnsi="Arial" w:cs="Arial"/>
          <w:bCs/>
        </w:rPr>
        <w:t xml:space="preserve">visiting the woodland with scientists and elders showcasing cultural knowledge through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637">
        <w:rPr>
          <w:rFonts w:ascii="Arial" w:hAnsi="Arial" w:cs="Arial"/>
          <w:bCs/>
        </w:rPr>
        <w:t xml:space="preserve">citizen science applications. What happens when you bring together indigenous elders,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637">
        <w:rPr>
          <w:rFonts w:ascii="Arial" w:hAnsi="Arial" w:cs="Arial"/>
          <w:bCs/>
        </w:rPr>
        <w:t xml:space="preserve">kids and scientists on country in a citizen science program? Catrina Aniere will outline how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637">
        <w:rPr>
          <w:rFonts w:ascii="Arial" w:hAnsi="Arial" w:cs="Arial"/>
          <w:bCs/>
        </w:rPr>
        <w:t xml:space="preserve">community engagement programs are created and sustained. </w:t>
      </w:r>
    </w:p>
    <w:p w:rsidR="00C1336E" w:rsidRPr="00F008CC" w:rsidRDefault="00C1336E" w:rsidP="00C1336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1.2</w:t>
      </w:r>
      <w:r w:rsidRPr="00F008CC">
        <w:rPr>
          <w:rFonts w:ascii="Arial" w:hAnsi="Arial" w:cs="Arial"/>
          <w:b/>
          <w:bCs/>
        </w:rPr>
        <w:t>0 - 2.</w:t>
      </w:r>
      <w:r>
        <w:rPr>
          <w:rFonts w:ascii="Arial" w:hAnsi="Arial" w:cs="Arial"/>
          <w:b/>
          <w:bCs/>
        </w:rPr>
        <w:t>30</w:t>
      </w:r>
      <w:r w:rsidRPr="00F008CC">
        <w:rPr>
          <w:rFonts w:ascii="Arial" w:hAnsi="Arial" w:cs="Arial"/>
          <w:b/>
          <w:bCs/>
        </w:rPr>
        <w:tab/>
        <w:t>Open Space Session</w:t>
      </w:r>
      <w:r w:rsidRPr="00F008CC">
        <w:rPr>
          <w:rFonts w:ascii="Arial" w:hAnsi="Arial" w:cs="Arial"/>
        </w:rPr>
        <w:t>:</w:t>
      </w:r>
      <w:r w:rsidRPr="00F008CC">
        <w:rPr>
          <w:rStyle w:val="apple-converted-space"/>
          <w:rFonts w:ascii="Arial" w:hAnsi="Arial" w:cs="Arial"/>
        </w:rPr>
        <w:t> </w:t>
      </w:r>
      <w:r w:rsidRPr="007B2637">
        <w:rPr>
          <w:rFonts w:ascii="Arial" w:hAnsi="Arial" w:cs="Arial"/>
          <w:b/>
        </w:rPr>
        <w:t>Community Capacity Building</w:t>
      </w:r>
      <w:r w:rsidRPr="00F008CC">
        <w:rPr>
          <w:rFonts w:ascii="Arial" w:hAnsi="Arial" w:cs="Arial"/>
        </w:rPr>
        <w:t xml:space="preserve"> relies on effective </w:t>
      </w:r>
      <w:r w:rsidRPr="00F008CC">
        <w:rPr>
          <w:rFonts w:ascii="Arial" w:hAnsi="Arial" w:cs="Arial"/>
        </w:rPr>
        <w:tab/>
      </w:r>
      <w:r w:rsidRPr="00F008CC">
        <w:rPr>
          <w:rFonts w:ascii="Arial" w:hAnsi="Arial" w:cs="Arial"/>
        </w:rPr>
        <w:tab/>
      </w:r>
      <w:r w:rsidRPr="00F008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8CC">
        <w:rPr>
          <w:rFonts w:ascii="Arial" w:hAnsi="Arial" w:cs="Arial"/>
        </w:rPr>
        <w:t>evaluation</w:t>
      </w:r>
      <w:r>
        <w:rPr>
          <w:rFonts w:ascii="Arial" w:hAnsi="Arial" w:cs="Arial"/>
        </w:rPr>
        <w:t xml:space="preserve"> </w:t>
      </w:r>
      <w:r w:rsidRPr="00F008CC">
        <w:rPr>
          <w:rFonts w:ascii="Arial" w:hAnsi="Arial" w:cs="Arial"/>
        </w:rPr>
        <w:t>skills</w:t>
      </w:r>
      <w:r>
        <w:rPr>
          <w:rFonts w:ascii="Arial" w:hAnsi="Arial" w:cs="Arial"/>
        </w:rPr>
        <w:t>.</w:t>
      </w:r>
      <w:r w:rsidRPr="00F008CC">
        <w:rPr>
          <w:rFonts w:ascii="Arial" w:hAnsi="Arial" w:cs="Arial"/>
        </w:rPr>
        <w:t xml:space="preserve"> Dr Catherine Baudains will lead this section with a range of tools </w:t>
      </w:r>
      <w:r w:rsidRPr="00F008CC">
        <w:rPr>
          <w:rFonts w:ascii="Arial" w:hAnsi="Arial" w:cs="Arial"/>
        </w:rPr>
        <w:tab/>
      </w:r>
      <w:r w:rsidRPr="00F008CC">
        <w:rPr>
          <w:rFonts w:ascii="Arial" w:hAnsi="Arial" w:cs="Arial"/>
        </w:rPr>
        <w:tab/>
      </w:r>
      <w:r w:rsidRPr="00F008CC">
        <w:rPr>
          <w:rFonts w:ascii="Arial" w:hAnsi="Arial" w:cs="Arial"/>
        </w:rPr>
        <w:tab/>
        <w:t xml:space="preserve">refined from her extensive experience. </w:t>
      </w:r>
    </w:p>
    <w:p w:rsidR="00C1336E" w:rsidRPr="00F008CC" w:rsidRDefault="00C1336E" w:rsidP="00C1336E">
      <w:pPr>
        <w:rPr>
          <w:rFonts w:ascii="Arial" w:hAnsi="Arial" w:cs="Arial"/>
        </w:rPr>
      </w:pPr>
      <w:r w:rsidRPr="00F008CC">
        <w:rPr>
          <w:rFonts w:ascii="Arial" w:hAnsi="Arial" w:cs="Arial"/>
          <w:b/>
          <w:bCs/>
        </w:rPr>
        <w:t xml:space="preserve">2.30-3.00pm – </w:t>
      </w:r>
      <w:r>
        <w:rPr>
          <w:rFonts w:ascii="Arial" w:hAnsi="Arial" w:cs="Arial"/>
          <w:b/>
          <w:bCs/>
        </w:rPr>
        <w:tab/>
      </w:r>
      <w:r w:rsidRPr="00F008CC">
        <w:rPr>
          <w:rFonts w:ascii="Arial" w:hAnsi="Arial" w:cs="Arial"/>
          <w:b/>
          <w:bCs/>
        </w:rPr>
        <w:t>Evaluation and wrap-up</w:t>
      </w:r>
    </w:p>
    <w:p w:rsidR="009B6BB9" w:rsidRPr="00F008CC" w:rsidRDefault="009B6BB9" w:rsidP="0020415C">
      <w:pPr>
        <w:spacing w:line="276" w:lineRule="auto"/>
        <w:rPr>
          <w:rFonts w:ascii="Arial" w:hAnsi="Arial" w:cs="Arial"/>
          <w:b/>
        </w:rPr>
      </w:pPr>
    </w:p>
    <w:p w:rsidR="00CC584A" w:rsidRPr="00F008CC" w:rsidRDefault="00CC584A" w:rsidP="00CC584A">
      <w:pPr>
        <w:rPr>
          <w:rFonts w:ascii="Arial" w:hAnsi="Arial" w:cs="Arial"/>
          <w:b/>
          <w:bCs/>
          <w:lang w:val="en-US"/>
        </w:rPr>
      </w:pPr>
      <w:r w:rsidRPr="00F008CC">
        <w:rPr>
          <w:rFonts w:ascii="Arial" w:hAnsi="Arial" w:cs="Arial"/>
          <w:b/>
          <w:bCs/>
          <w:lang w:val="en-US"/>
        </w:rPr>
        <w:t xml:space="preserve">Registration </w:t>
      </w:r>
    </w:p>
    <w:p w:rsidR="00CC584A" w:rsidRPr="00F008CC" w:rsidRDefault="00CC584A" w:rsidP="00CC584A">
      <w:pPr>
        <w:rPr>
          <w:rFonts w:ascii="Arial" w:hAnsi="Arial" w:cs="Arial"/>
          <w:lang w:val="en-US"/>
        </w:rPr>
      </w:pPr>
    </w:p>
    <w:p w:rsidR="00CC584A" w:rsidRPr="00F008CC" w:rsidRDefault="00CC584A" w:rsidP="00CC584A">
      <w:pPr>
        <w:rPr>
          <w:rFonts w:ascii="Arial" w:hAnsi="Arial" w:cs="Arial"/>
          <w:b/>
          <w:bCs/>
        </w:rPr>
      </w:pPr>
      <w:r w:rsidRPr="00F008CC">
        <w:rPr>
          <w:rFonts w:ascii="Arial" w:hAnsi="Arial" w:cs="Arial"/>
          <w:b/>
          <w:bCs/>
        </w:rPr>
        <w:t>Name for badge</w:t>
      </w:r>
      <w:r w:rsidRPr="00F008CC">
        <w:rPr>
          <w:rFonts w:ascii="Arial" w:hAnsi="Arial" w:cs="Arial"/>
          <w:b/>
          <w:bCs/>
        </w:rPr>
        <w:tab/>
        <w:t>…………………………………………………………………………….</w:t>
      </w:r>
    </w:p>
    <w:p w:rsidR="00CC584A" w:rsidRPr="00F008CC" w:rsidRDefault="00CC584A" w:rsidP="00CC584A">
      <w:pPr>
        <w:rPr>
          <w:rFonts w:ascii="Arial" w:hAnsi="Arial" w:cs="Arial"/>
          <w:b/>
          <w:bCs/>
        </w:rPr>
      </w:pPr>
    </w:p>
    <w:p w:rsidR="00CC584A" w:rsidRPr="00F008CC" w:rsidRDefault="00CC584A" w:rsidP="00CC584A">
      <w:pPr>
        <w:rPr>
          <w:rFonts w:ascii="Arial" w:hAnsi="Arial" w:cs="Arial"/>
          <w:b/>
          <w:bCs/>
        </w:rPr>
      </w:pPr>
      <w:r w:rsidRPr="00F008CC">
        <w:rPr>
          <w:rFonts w:ascii="Arial" w:hAnsi="Arial" w:cs="Arial"/>
          <w:b/>
          <w:bCs/>
        </w:rPr>
        <w:t xml:space="preserve">Organisation/group </w:t>
      </w:r>
      <w:r w:rsidRPr="00F008CC">
        <w:rPr>
          <w:rFonts w:ascii="Arial" w:hAnsi="Arial" w:cs="Arial"/>
          <w:b/>
          <w:bCs/>
        </w:rPr>
        <w:tab/>
        <w:t>…………………………………………………………………………….</w:t>
      </w:r>
    </w:p>
    <w:p w:rsidR="00CC584A" w:rsidRPr="00F008CC" w:rsidRDefault="00CC584A" w:rsidP="00CC584A">
      <w:pPr>
        <w:rPr>
          <w:rFonts w:ascii="Arial" w:hAnsi="Arial" w:cs="Arial"/>
          <w:b/>
          <w:bCs/>
        </w:rPr>
      </w:pPr>
    </w:p>
    <w:p w:rsidR="00CC584A" w:rsidRPr="00F008CC" w:rsidRDefault="00CC584A" w:rsidP="00CC584A">
      <w:pPr>
        <w:rPr>
          <w:rFonts w:ascii="Arial" w:hAnsi="Arial" w:cs="Arial"/>
          <w:b/>
          <w:bCs/>
        </w:rPr>
      </w:pPr>
      <w:r w:rsidRPr="00F008CC">
        <w:rPr>
          <w:rFonts w:ascii="Arial" w:hAnsi="Arial" w:cs="Arial"/>
          <w:b/>
          <w:bCs/>
        </w:rPr>
        <w:t xml:space="preserve">Email address </w:t>
      </w:r>
      <w:r w:rsidRPr="00F008CC">
        <w:rPr>
          <w:rFonts w:ascii="Arial" w:hAnsi="Arial" w:cs="Arial"/>
          <w:b/>
          <w:bCs/>
        </w:rPr>
        <w:tab/>
      </w:r>
      <w:r w:rsidR="00C1336E">
        <w:rPr>
          <w:rFonts w:ascii="Arial" w:hAnsi="Arial" w:cs="Arial"/>
          <w:b/>
          <w:bCs/>
        </w:rPr>
        <w:tab/>
      </w:r>
      <w:r w:rsidRPr="00F008CC">
        <w:rPr>
          <w:rFonts w:ascii="Arial" w:hAnsi="Arial" w:cs="Arial"/>
          <w:b/>
          <w:bCs/>
        </w:rPr>
        <w:t>…………………………………………………………………………….</w:t>
      </w:r>
    </w:p>
    <w:p w:rsidR="00CC584A" w:rsidRPr="00F008CC" w:rsidRDefault="00CC584A" w:rsidP="00CC584A">
      <w:pPr>
        <w:rPr>
          <w:rFonts w:ascii="Arial" w:hAnsi="Arial" w:cs="Arial"/>
          <w:b/>
          <w:bCs/>
        </w:rPr>
      </w:pPr>
    </w:p>
    <w:p w:rsidR="00CC584A" w:rsidRPr="00F008CC" w:rsidRDefault="00CC584A" w:rsidP="00CC584A">
      <w:pPr>
        <w:rPr>
          <w:rFonts w:ascii="Arial" w:hAnsi="Arial" w:cs="Arial"/>
          <w:b/>
          <w:bCs/>
        </w:rPr>
      </w:pPr>
      <w:r w:rsidRPr="00F008CC">
        <w:rPr>
          <w:rFonts w:ascii="Arial" w:hAnsi="Arial" w:cs="Arial"/>
          <w:b/>
          <w:bCs/>
        </w:rPr>
        <w:t>Contact Phone number …………………………………………</w:t>
      </w:r>
    </w:p>
    <w:p w:rsidR="00CC584A" w:rsidRPr="00F008CC" w:rsidRDefault="00CC584A" w:rsidP="00CC584A">
      <w:pPr>
        <w:rPr>
          <w:rFonts w:ascii="Arial" w:hAnsi="Arial" w:cs="Arial"/>
          <w:b/>
          <w:bCs/>
        </w:rPr>
      </w:pPr>
    </w:p>
    <w:p w:rsidR="00B368C7" w:rsidRPr="00F008CC" w:rsidRDefault="00B368C7" w:rsidP="00CC584A">
      <w:pPr>
        <w:rPr>
          <w:rFonts w:ascii="Arial" w:hAnsi="Arial" w:cs="Arial"/>
          <w:b/>
          <w:bCs/>
        </w:rPr>
      </w:pPr>
      <w:r w:rsidRPr="00F008CC">
        <w:rPr>
          <w:rFonts w:ascii="Arial" w:hAnsi="Arial" w:cs="Arial"/>
          <w:b/>
          <w:bCs/>
        </w:rPr>
        <w:t>Special dietary requirements ………………………………………………………………….</w:t>
      </w:r>
    </w:p>
    <w:p w:rsidR="00270708" w:rsidRPr="00F008CC" w:rsidRDefault="00270708" w:rsidP="00CC584A">
      <w:pPr>
        <w:rPr>
          <w:rFonts w:ascii="Arial" w:hAnsi="Arial" w:cs="Arial"/>
          <w:b/>
          <w:bCs/>
        </w:rPr>
      </w:pPr>
    </w:p>
    <w:p w:rsidR="00270708" w:rsidRPr="00F008CC" w:rsidRDefault="00270708" w:rsidP="00CC584A">
      <w:pPr>
        <w:rPr>
          <w:rFonts w:ascii="Arial" w:hAnsi="Arial" w:cs="Arial"/>
          <w:b/>
          <w:bCs/>
        </w:rPr>
      </w:pPr>
      <w:r w:rsidRPr="00F008CC">
        <w:rPr>
          <w:rFonts w:ascii="Arial" w:hAnsi="Arial" w:cs="Arial"/>
          <w:b/>
          <w:bCs/>
        </w:rPr>
        <w:t>Special invoice requirements …………………………………………………………………</w:t>
      </w:r>
    </w:p>
    <w:p w:rsidR="00B368C7" w:rsidRPr="00F008CC" w:rsidRDefault="00B368C7" w:rsidP="00CC584A">
      <w:pPr>
        <w:rPr>
          <w:rFonts w:ascii="Arial" w:hAnsi="Arial" w:cs="Arial"/>
          <w:b/>
          <w:bCs/>
        </w:rPr>
      </w:pPr>
    </w:p>
    <w:p w:rsidR="00CC584A" w:rsidRPr="00F008CC" w:rsidRDefault="00CC584A" w:rsidP="00CC584A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bCs/>
          <w:sz w:val="20"/>
          <w:szCs w:val="20"/>
        </w:rPr>
      </w:pPr>
      <w:r w:rsidRPr="00F008CC">
        <w:rPr>
          <w:rFonts w:ascii="Arial" w:hAnsi="Arial" w:cs="Arial"/>
          <w:sz w:val="20"/>
          <w:szCs w:val="20"/>
        </w:rPr>
        <w:t>AAEE Member</w:t>
      </w:r>
      <w:r w:rsidR="00270708" w:rsidRPr="00F008CC">
        <w:rPr>
          <w:rFonts w:ascii="Arial" w:hAnsi="Arial" w:cs="Arial"/>
          <w:sz w:val="20"/>
          <w:szCs w:val="20"/>
        </w:rPr>
        <w:tab/>
      </w:r>
      <w:r w:rsidR="00270708" w:rsidRPr="00F008CC">
        <w:rPr>
          <w:rFonts w:ascii="Arial" w:hAnsi="Arial" w:cs="Arial"/>
          <w:sz w:val="20"/>
          <w:szCs w:val="20"/>
        </w:rPr>
        <w:tab/>
      </w:r>
      <w:r w:rsidR="00270708" w:rsidRPr="00F008CC">
        <w:rPr>
          <w:rFonts w:ascii="Arial" w:hAnsi="Arial" w:cs="Arial"/>
          <w:sz w:val="20"/>
          <w:szCs w:val="20"/>
        </w:rPr>
        <w:tab/>
      </w:r>
      <w:r w:rsidR="00270708" w:rsidRPr="00F008CC">
        <w:rPr>
          <w:rFonts w:ascii="Arial" w:hAnsi="Arial" w:cs="Arial"/>
          <w:sz w:val="20"/>
          <w:szCs w:val="20"/>
        </w:rPr>
        <w:tab/>
        <w:t>$33</w:t>
      </w:r>
      <w:r w:rsidRPr="00F008CC">
        <w:rPr>
          <w:rFonts w:ascii="Arial" w:hAnsi="Arial" w:cs="Arial"/>
          <w:sz w:val="20"/>
          <w:szCs w:val="20"/>
        </w:rPr>
        <w:tab/>
      </w:r>
      <w:r w:rsidRPr="00F008CC">
        <w:rPr>
          <w:rFonts w:ascii="Arial" w:hAnsi="Arial" w:cs="Arial"/>
          <w:sz w:val="20"/>
          <w:szCs w:val="20"/>
        </w:rPr>
        <w:tab/>
      </w:r>
      <w:r w:rsidRPr="00F008CC">
        <w:rPr>
          <w:rFonts w:ascii="Arial" w:hAnsi="Arial" w:cs="Arial"/>
          <w:sz w:val="20"/>
          <w:szCs w:val="20"/>
        </w:rPr>
        <w:tab/>
      </w:r>
      <w:r w:rsidRPr="00F008CC">
        <w:rPr>
          <w:rFonts w:ascii="Arial" w:hAnsi="Arial" w:cs="Arial"/>
          <w:sz w:val="20"/>
          <w:szCs w:val="20"/>
        </w:rPr>
        <w:tab/>
      </w:r>
    </w:p>
    <w:p w:rsidR="00CC584A" w:rsidRPr="00F008CC" w:rsidRDefault="00CC584A" w:rsidP="00CC584A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bCs/>
          <w:sz w:val="20"/>
          <w:szCs w:val="20"/>
        </w:rPr>
      </w:pPr>
      <w:r w:rsidRPr="00F008CC">
        <w:rPr>
          <w:rFonts w:ascii="Arial" w:hAnsi="Arial" w:cs="Arial"/>
          <w:sz w:val="20"/>
          <w:szCs w:val="20"/>
        </w:rPr>
        <w:t>Non Member</w:t>
      </w:r>
      <w:r w:rsidR="00A417AC" w:rsidRPr="00F008CC">
        <w:rPr>
          <w:rFonts w:ascii="Arial" w:hAnsi="Arial" w:cs="Arial"/>
          <w:sz w:val="20"/>
          <w:szCs w:val="20"/>
        </w:rPr>
        <w:tab/>
      </w:r>
      <w:r w:rsidR="00A417AC" w:rsidRPr="00F008CC">
        <w:rPr>
          <w:rFonts w:ascii="Arial" w:hAnsi="Arial" w:cs="Arial"/>
          <w:sz w:val="20"/>
          <w:szCs w:val="20"/>
        </w:rPr>
        <w:tab/>
      </w:r>
      <w:r w:rsidR="00A417AC" w:rsidRPr="00F008CC">
        <w:rPr>
          <w:rFonts w:ascii="Arial" w:hAnsi="Arial" w:cs="Arial"/>
          <w:sz w:val="20"/>
          <w:szCs w:val="20"/>
        </w:rPr>
        <w:tab/>
      </w:r>
      <w:r w:rsidR="00A417AC" w:rsidRPr="00F008CC">
        <w:rPr>
          <w:rFonts w:ascii="Arial" w:hAnsi="Arial" w:cs="Arial"/>
          <w:sz w:val="20"/>
          <w:szCs w:val="20"/>
        </w:rPr>
        <w:tab/>
        <w:t>$5</w:t>
      </w:r>
      <w:r w:rsidR="00270708" w:rsidRPr="00F008CC">
        <w:rPr>
          <w:rFonts w:ascii="Arial" w:hAnsi="Arial" w:cs="Arial"/>
          <w:sz w:val="20"/>
          <w:szCs w:val="20"/>
        </w:rPr>
        <w:t>5</w:t>
      </w:r>
    </w:p>
    <w:p w:rsidR="00CC584A" w:rsidRPr="00F008CC" w:rsidRDefault="00CC584A" w:rsidP="00CC584A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bCs/>
          <w:sz w:val="20"/>
          <w:szCs w:val="20"/>
        </w:rPr>
      </w:pPr>
      <w:r w:rsidRPr="00F008CC">
        <w:rPr>
          <w:rFonts w:ascii="Arial" w:hAnsi="Arial" w:cs="Arial"/>
          <w:sz w:val="20"/>
          <w:szCs w:val="20"/>
        </w:rPr>
        <w:t xml:space="preserve">Student, must have student ID </w:t>
      </w:r>
      <w:r w:rsidR="00A417AC" w:rsidRPr="00F008CC">
        <w:rPr>
          <w:rFonts w:ascii="Arial" w:hAnsi="Arial" w:cs="Arial"/>
          <w:sz w:val="20"/>
          <w:szCs w:val="20"/>
        </w:rPr>
        <w:t>supplied</w:t>
      </w:r>
      <w:r w:rsidR="00A417AC" w:rsidRPr="00F008CC">
        <w:rPr>
          <w:rFonts w:ascii="Arial" w:hAnsi="Arial" w:cs="Arial"/>
          <w:sz w:val="20"/>
          <w:szCs w:val="20"/>
        </w:rPr>
        <w:tab/>
        <w:t>$3</w:t>
      </w:r>
      <w:r w:rsidR="00270708" w:rsidRPr="00F008CC">
        <w:rPr>
          <w:rFonts w:ascii="Arial" w:hAnsi="Arial" w:cs="Arial"/>
          <w:sz w:val="20"/>
          <w:szCs w:val="20"/>
        </w:rPr>
        <w:t>3</w:t>
      </w:r>
    </w:p>
    <w:p w:rsidR="00CC584A" w:rsidRPr="00F008CC" w:rsidRDefault="00CC584A" w:rsidP="00CC584A">
      <w:pPr>
        <w:rPr>
          <w:rFonts w:ascii="Arial" w:hAnsi="Arial" w:cs="Arial"/>
          <w:lang w:val="en-US"/>
        </w:rPr>
      </w:pPr>
    </w:p>
    <w:p w:rsidR="00151B93" w:rsidRPr="00F008CC" w:rsidRDefault="00A417AC" w:rsidP="00CC584A">
      <w:pPr>
        <w:rPr>
          <w:rFonts w:ascii="Arial" w:hAnsi="Arial" w:cs="Arial"/>
          <w:lang w:val="en-US"/>
        </w:rPr>
      </w:pPr>
      <w:r w:rsidRPr="00F008CC">
        <w:rPr>
          <w:rFonts w:ascii="Arial" w:hAnsi="Arial" w:cs="Arial"/>
          <w:lang w:val="en-US"/>
        </w:rPr>
        <w:t xml:space="preserve">Please send your registration to Jennifer Pearson at </w:t>
      </w:r>
      <w:hyperlink r:id="rId9" w:history="1">
        <w:r w:rsidRPr="00F008CC">
          <w:rPr>
            <w:rStyle w:val="Hyperlink"/>
            <w:rFonts w:ascii="Arial" w:hAnsi="Arial" w:cs="Arial"/>
            <w:lang w:val="en-US"/>
          </w:rPr>
          <w:t>pearsonjo@iinet.net.au</w:t>
        </w:r>
      </w:hyperlink>
      <w:r w:rsidRPr="00F008CC">
        <w:rPr>
          <w:rFonts w:ascii="Arial" w:hAnsi="Arial" w:cs="Arial"/>
          <w:lang w:val="en-US"/>
        </w:rPr>
        <w:t xml:space="preserve"> </w:t>
      </w:r>
    </w:p>
    <w:p w:rsidR="00270708" w:rsidRPr="00F008CC" w:rsidRDefault="00270708" w:rsidP="00CC584A">
      <w:pPr>
        <w:rPr>
          <w:rFonts w:ascii="Arial" w:hAnsi="Arial" w:cs="Arial"/>
          <w:lang w:val="en-US"/>
        </w:rPr>
      </w:pPr>
    </w:p>
    <w:p w:rsidR="00CC584A" w:rsidRPr="00F008CC" w:rsidRDefault="00CC584A" w:rsidP="00CC584A">
      <w:pPr>
        <w:rPr>
          <w:rFonts w:ascii="Arial" w:hAnsi="Arial" w:cs="Arial"/>
          <w:lang w:val="en-US"/>
        </w:rPr>
      </w:pPr>
      <w:r w:rsidRPr="00F008CC">
        <w:rPr>
          <w:rFonts w:ascii="Arial" w:hAnsi="Arial" w:cs="Arial"/>
          <w:lang w:val="en-US"/>
        </w:rPr>
        <w:t xml:space="preserve">You will </w:t>
      </w:r>
      <w:r w:rsidR="00B368C7" w:rsidRPr="00F008CC">
        <w:rPr>
          <w:rFonts w:ascii="Arial" w:hAnsi="Arial" w:cs="Arial"/>
          <w:lang w:val="en-US"/>
        </w:rPr>
        <w:t xml:space="preserve">be sent </w:t>
      </w:r>
      <w:r w:rsidRPr="00F008CC">
        <w:rPr>
          <w:rFonts w:ascii="Arial" w:hAnsi="Arial" w:cs="Arial"/>
          <w:lang w:val="en-US"/>
        </w:rPr>
        <w:t xml:space="preserve">an invoice and once </w:t>
      </w:r>
      <w:r w:rsidR="00B368C7" w:rsidRPr="00F008CC">
        <w:rPr>
          <w:rFonts w:ascii="Arial" w:hAnsi="Arial" w:cs="Arial"/>
          <w:lang w:val="en-US"/>
        </w:rPr>
        <w:t xml:space="preserve">your </w:t>
      </w:r>
      <w:r w:rsidRPr="00F008CC">
        <w:rPr>
          <w:rFonts w:ascii="Arial" w:hAnsi="Arial" w:cs="Arial"/>
          <w:lang w:val="en-US"/>
        </w:rPr>
        <w:t xml:space="preserve">payment </w:t>
      </w:r>
      <w:r w:rsidR="00A417AC" w:rsidRPr="00F008CC">
        <w:rPr>
          <w:rFonts w:ascii="Arial" w:hAnsi="Arial" w:cs="Arial"/>
          <w:lang w:val="en-US"/>
        </w:rPr>
        <w:t xml:space="preserve">is </w:t>
      </w:r>
      <w:r w:rsidRPr="00F008CC">
        <w:rPr>
          <w:rFonts w:ascii="Arial" w:hAnsi="Arial" w:cs="Arial"/>
          <w:lang w:val="en-US"/>
        </w:rPr>
        <w:t>made</w:t>
      </w:r>
      <w:r w:rsidR="00B368C7" w:rsidRPr="00F008CC">
        <w:rPr>
          <w:rFonts w:ascii="Arial" w:hAnsi="Arial" w:cs="Arial"/>
          <w:lang w:val="en-US"/>
        </w:rPr>
        <w:t>,</w:t>
      </w:r>
      <w:r w:rsidRPr="00F008CC">
        <w:rPr>
          <w:rFonts w:ascii="Arial" w:hAnsi="Arial" w:cs="Arial"/>
          <w:lang w:val="en-US"/>
        </w:rPr>
        <w:t xml:space="preserve"> you</w:t>
      </w:r>
      <w:r w:rsidR="00B368C7" w:rsidRPr="00F008CC">
        <w:rPr>
          <w:rFonts w:ascii="Arial" w:hAnsi="Arial" w:cs="Arial"/>
          <w:lang w:val="en-US"/>
        </w:rPr>
        <w:t>r</w:t>
      </w:r>
      <w:r w:rsidRPr="00F008CC">
        <w:rPr>
          <w:rFonts w:ascii="Arial" w:hAnsi="Arial" w:cs="Arial"/>
          <w:lang w:val="en-US"/>
        </w:rPr>
        <w:t xml:space="preserve"> participation at this event</w:t>
      </w:r>
      <w:r w:rsidR="00B368C7" w:rsidRPr="00F008CC">
        <w:rPr>
          <w:rFonts w:ascii="Arial" w:hAnsi="Arial" w:cs="Arial"/>
          <w:lang w:val="en-US"/>
        </w:rPr>
        <w:t xml:space="preserve"> will be confirmed</w:t>
      </w:r>
      <w:r w:rsidRPr="00F008CC">
        <w:rPr>
          <w:rFonts w:ascii="Arial" w:hAnsi="Arial" w:cs="Arial"/>
          <w:lang w:val="en-US"/>
        </w:rPr>
        <w:t>.</w:t>
      </w:r>
      <w:r w:rsidR="00A417AC" w:rsidRPr="00F008CC">
        <w:rPr>
          <w:rFonts w:ascii="Arial" w:hAnsi="Arial" w:cs="Arial"/>
          <w:lang w:val="en-US"/>
        </w:rPr>
        <w:t xml:space="preserve"> </w:t>
      </w:r>
      <w:r w:rsidR="00B368C7" w:rsidRPr="00F008CC">
        <w:rPr>
          <w:rFonts w:ascii="Arial" w:hAnsi="Arial" w:cs="Arial"/>
          <w:lang w:val="en-US"/>
        </w:rPr>
        <w:t>I</w:t>
      </w:r>
      <w:r w:rsidR="00A417AC" w:rsidRPr="00F008CC">
        <w:rPr>
          <w:rFonts w:ascii="Arial" w:hAnsi="Arial" w:cs="Arial"/>
          <w:lang w:val="en-US"/>
        </w:rPr>
        <w:t xml:space="preserve">t </w:t>
      </w:r>
      <w:r w:rsidR="00B368C7" w:rsidRPr="00F008CC">
        <w:rPr>
          <w:rFonts w:ascii="Arial" w:hAnsi="Arial" w:cs="Arial"/>
          <w:lang w:val="en-US"/>
        </w:rPr>
        <w:t xml:space="preserve">would </w:t>
      </w:r>
      <w:r w:rsidR="00151B93" w:rsidRPr="00F008CC">
        <w:rPr>
          <w:rFonts w:ascii="Arial" w:hAnsi="Arial" w:cs="Arial"/>
          <w:lang w:val="en-US"/>
        </w:rPr>
        <w:t>be appreciated</w:t>
      </w:r>
      <w:r w:rsidR="00270708" w:rsidRPr="00F008CC">
        <w:rPr>
          <w:rFonts w:ascii="Arial" w:hAnsi="Arial" w:cs="Arial"/>
          <w:lang w:val="en-US"/>
        </w:rPr>
        <w:t xml:space="preserve"> that you register by 24th</w:t>
      </w:r>
      <w:r w:rsidR="00A417AC" w:rsidRPr="00F008CC">
        <w:rPr>
          <w:rFonts w:ascii="Arial" w:hAnsi="Arial" w:cs="Arial"/>
          <w:lang w:val="en-US"/>
        </w:rPr>
        <w:t xml:space="preserve"> November</w:t>
      </w:r>
      <w:r w:rsidR="00B368C7" w:rsidRPr="00F008CC">
        <w:rPr>
          <w:rFonts w:ascii="Arial" w:hAnsi="Arial" w:cs="Arial"/>
          <w:lang w:val="en-US"/>
        </w:rPr>
        <w:t xml:space="preserve"> to assist with catering</w:t>
      </w:r>
      <w:r w:rsidR="00A417AC" w:rsidRPr="00F008CC">
        <w:rPr>
          <w:rFonts w:ascii="Arial" w:hAnsi="Arial" w:cs="Arial"/>
          <w:lang w:val="en-US"/>
        </w:rPr>
        <w:t xml:space="preserve">.  </w:t>
      </w:r>
    </w:p>
    <w:p w:rsidR="00CC584A" w:rsidRPr="00F008CC" w:rsidRDefault="00CC584A" w:rsidP="00CC584A">
      <w:pPr>
        <w:rPr>
          <w:rFonts w:ascii="Arial" w:hAnsi="Arial" w:cs="Arial"/>
          <w:b/>
          <w:bCs/>
        </w:rPr>
      </w:pPr>
    </w:p>
    <w:sectPr w:rsidR="00CC584A" w:rsidRPr="00F008CC" w:rsidSect="004D5C78">
      <w:pgSz w:w="11906" w:h="16838" w:code="9"/>
      <w:pgMar w:top="851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Classic">
    <w:altName w:val="Raspoutine Class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114"/>
    <w:multiLevelType w:val="hybridMultilevel"/>
    <w:tmpl w:val="5C6AB9FA"/>
    <w:lvl w:ilvl="0" w:tplc="ACA0132A">
      <w:start w:val="1"/>
      <w:numFmt w:val="decimal"/>
      <w:lvlText w:val="%1."/>
      <w:lvlJc w:val="left"/>
      <w:pPr>
        <w:ind w:left="2033" w:hanging="61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>
      <w:start w:val="1"/>
      <w:numFmt w:val="lowerLetter"/>
      <w:lvlText w:val="%5."/>
      <w:lvlJc w:val="left"/>
      <w:pPr>
        <w:ind w:left="4309" w:hanging="360"/>
      </w:pPr>
    </w:lvl>
    <w:lvl w:ilvl="5" w:tplc="0C09001B">
      <w:start w:val="1"/>
      <w:numFmt w:val="lowerRoman"/>
      <w:lvlText w:val="%6."/>
      <w:lvlJc w:val="right"/>
      <w:pPr>
        <w:ind w:left="5029" w:hanging="180"/>
      </w:pPr>
    </w:lvl>
    <w:lvl w:ilvl="6" w:tplc="0C09000F">
      <w:start w:val="1"/>
      <w:numFmt w:val="decimal"/>
      <w:lvlText w:val="%7."/>
      <w:lvlJc w:val="left"/>
      <w:pPr>
        <w:ind w:left="5749" w:hanging="360"/>
      </w:pPr>
    </w:lvl>
    <w:lvl w:ilvl="7" w:tplc="0C090019">
      <w:start w:val="1"/>
      <w:numFmt w:val="lowerLetter"/>
      <w:lvlText w:val="%8."/>
      <w:lvlJc w:val="left"/>
      <w:pPr>
        <w:ind w:left="6469" w:hanging="360"/>
      </w:pPr>
    </w:lvl>
    <w:lvl w:ilvl="8" w:tplc="0C0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C34264"/>
    <w:multiLevelType w:val="hybridMultilevel"/>
    <w:tmpl w:val="8BF6FB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BA"/>
    <w:rsid w:val="00116B6F"/>
    <w:rsid w:val="00151B93"/>
    <w:rsid w:val="00183908"/>
    <w:rsid w:val="001B1419"/>
    <w:rsid w:val="0020415C"/>
    <w:rsid w:val="00221EBA"/>
    <w:rsid w:val="00270708"/>
    <w:rsid w:val="00293ABD"/>
    <w:rsid w:val="002955ED"/>
    <w:rsid w:val="002C7135"/>
    <w:rsid w:val="00310E91"/>
    <w:rsid w:val="003657C5"/>
    <w:rsid w:val="003B66DE"/>
    <w:rsid w:val="004D5C78"/>
    <w:rsid w:val="00501C11"/>
    <w:rsid w:val="00565269"/>
    <w:rsid w:val="00635480"/>
    <w:rsid w:val="006F0979"/>
    <w:rsid w:val="006F69B8"/>
    <w:rsid w:val="00782766"/>
    <w:rsid w:val="007C0472"/>
    <w:rsid w:val="009B6BB9"/>
    <w:rsid w:val="00A417AC"/>
    <w:rsid w:val="00B368C7"/>
    <w:rsid w:val="00BD7890"/>
    <w:rsid w:val="00C02D47"/>
    <w:rsid w:val="00C060FD"/>
    <w:rsid w:val="00C1336E"/>
    <w:rsid w:val="00C87D28"/>
    <w:rsid w:val="00CC584A"/>
    <w:rsid w:val="00D9408C"/>
    <w:rsid w:val="00F008CC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B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D9408C"/>
    <w:tblPr/>
  </w:style>
  <w:style w:type="table" w:styleId="TableGrid">
    <w:name w:val="Table Grid"/>
    <w:basedOn w:val="TableNormal"/>
    <w:rsid w:val="00D94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B6BB9"/>
    <w:pPr>
      <w:ind w:left="720"/>
    </w:pPr>
    <w:rPr>
      <w:sz w:val="24"/>
      <w:szCs w:val="24"/>
      <w:lang w:eastAsia="en-AU"/>
    </w:rPr>
  </w:style>
  <w:style w:type="character" w:styleId="Strong">
    <w:name w:val="Strong"/>
    <w:basedOn w:val="DefaultParagraphFont"/>
    <w:uiPriority w:val="99"/>
    <w:qFormat/>
    <w:rsid w:val="009B6BB9"/>
    <w:rPr>
      <w:b/>
      <w:bCs/>
    </w:rPr>
  </w:style>
  <w:style w:type="paragraph" w:customStyle="1" w:styleId="Default">
    <w:name w:val="Default"/>
    <w:uiPriority w:val="99"/>
    <w:rsid w:val="009B6BB9"/>
    <w:pPr>
      <w:autoSpaceDE w:val="0"/>
      <w:autoSpaceDN w:val="0"/>
      <w:adjustRightInd w:val="0"/>
    </w:pPr>
    <w:rPr>
      <w:rFonts w:ascii="Raspoutine Classic" w:hAnsi="Raspoutine Classic" w:cs="Raspoutine Class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B6BB9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9B6B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6BB9"/>
  </w:style>
  <w:style w:type="character" w:styleId="CommentReference">
    <w:name w:val="annotation reference"/>
    <w:basedOn w:val="DefaultParagraphFont"/>
    <w:rsid w:val="003B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6DE"/>
  </w:style>
  <w:style w:type="character" w:customStyle="1" w:styleId="CommentTextChar">
    <w:name w:val="Comment Text Char"/>
    <w:basedOn w:val="DefaultParagraphFont"/>
    <w:link w:val="CommentText"/>
    <w:rsid w:val="003B66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6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66DE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B6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6DE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6354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B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D9408C"/>
    <w:tblPr/>
  </w:style>
  <w:style w:type="table" w:styleId="TableGrid">
    <w:name w:val="Table Grid"/>
    <w:basedOn w:val="TableNormal"/>
    <w:rsid w:val="00D94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B6BB9"/>
    <w:pPr>
      <w:ind w:left="720"/>
    </w:pPr>
    <w:rPr>
      <w:sz w:val="24"/>
      <w:szCs w:val="24"/>
      <w:lang w:eastAsia="en-AU"/>
    </w:rPr>
  </w:style>
  <w:style w:type="character" w:styleId="Strong">
    <w:name w:val="Strong"/>
    <w:basedOn w:val="DefaultParagraphFont"/>
    <w:uiPriority w:val="99"/>
    <w:qFormat/>
    <w:rsid w:val="009B6BB9"/>
    <w:rPr>
      <w:b/>
      <w:bCs/>
    </w:rPr>
  </w:style>
  <w:style w:type="paragraph" w:customStyle="1" w:styleId="Default">
    <w:name w:val="Default"/>
    <w:uiPriority w:val="99"/>
    <w:rsid w:val="009B6BB9"/>
    <w:pPr>
      <w:autoSpaceDE w:val="0"/>
      <w:autoSpaceDN w:val="0"/>
      <w:adjustRightInd w:val="0"/>
    </w:pPr>
    <w:rPr>
      <w:rFonts w:ascii="Raspoutine Classic" w:hAnsi="Raspoutine Classic" w:cs="Raspoutine Class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B6BB9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9B6B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6BB9"/>
  </w:style>
  <w:style w:type="character" w:styleId="CommentReference">
    <w:name w:val="annotation reference"/>
    <w:basedOn w:val="DefaultParagraphFont"/>
    <w:rsid w:val="003B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6DE"/>
  </w:style>
  <w:style w:type="character" w:customStyle="1" w:styleId="CommentTextChar">
    <w:name w:val="Comment Text Char"/>
    <w:basedOn w:val="DefaultParagraphFont"/>
    <w:link w:val="CommentText"/>
    <w:rsid w:val="003B66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6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66DE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B6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6DE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6354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arsonjo@iine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C7B4-0C29-4CF1-A503-1E954D0B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Pearson</dc:creator>
  <cp:lastModifiedBy>Jennifer Pearson</cp:lastModifiedBy>
  <cp:revision>2</cp:revision>
  <dcterms:created xsi:type="dcterms:W3CDTF">2017-08-28T01:25:00Z</dcterms:created>
  <dcterms:modified xsi:type="dcterms:W3CDTF">2017-08-28T01:25:00Z</dcterms:modified>
</cp:coreProperties>
</file>